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48038" cy="669608"/>
            <wp:effectExtent b="0" l="0" r="0" t="0"/>
            <wp:wrapNone/>
            <wp:docPr descr="Text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669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JOB DESCRIPTION TEMPLATE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Job Title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Job Summary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Explain, in one sentence, why the job exists,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for example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The Customer Service Representative ensures excellent service standards and maintains high customer satisfaction</w:t>
      </w:r>
    </w:p>
    <w:p w:rsidR="00000000" w:rsidDel="00000000" w:rsidP="00000000" w:rsidRDefault="00000000" w:rsidRPr="00000000" w14:paraId="0000000B">
      <w:pPr>
        <w:spacing w:before="28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Responsibilities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high level responsibility, supported by tasks or activities,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for example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Acts as a liaison between company and customers, by providing product/services information and resolving  any emerging problems that our clients might face with accuracy and efficiency. This is accomplished by: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Managing incoming calls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Generating sales leads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Identifying and assessing customers’ needs to achieve satisfaction.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Building sustainable relationships of trust through open and interactive communication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accurate, valid, and complete information by using the right methods/tools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personal/team sales targets and call handling quotas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Addressing complaints, providing appropriate solutions and alternatives within the time limits, and following up to ensure resolution.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Keeping records of customer interactions,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8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communication procedures, guidelines, and policies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Working Conditions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Example: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schedules of  15 hours, per week; some evening and week-end work required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 from home; provides updates by email and telephone bi weekly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Attends Zoom meetings weekly.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Qualifications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2+ years experience in customer service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high school degree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CRM systems and practices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Proficiency in the use of computer programs for Microsoft Office Suite (Word, Outlook, Excel)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Fluency in other languages would be an asset.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and active listening skills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positive working relationships with others, both internally and externally.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anticipating understanding and responding to the needs of customers and to meet or exceed their expectations.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Team Player who can work cooperatively and effectively with others to set goals, resolve problems, and make decisions to enhance organizational effectiveness.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multi-task, prioritize, and manage time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5"/>
      <w:numFmt w:val="decimal"/>
      <w:lvlText w:val="%2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4286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46E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link w:val="ListParagraphChar"/>
    <w:uiPriority w:val="34"/>
    <w:qFormat w:val="1"/>
    <w:rsid w:val="008646EA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rsid w:val="008646EA"/>
    <w:rPr>
      <w:rFonts w:ascii="Times New Roman" w:cs="Times New Roman" w:eastAsia="Times New Roman" w:hAnsi="Times New Roman"/>
      <w:sz w:val="24"/>
      <w:szCs w:val="24"/>
      <w:lang w:eastAsia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RFaJtkLMmOACJUOWGa2oesO6Xg==">AMUW2mUIELBKAxCBkeM38d55o0DCb3Nf7K9TX/+goLdtOdySaXoHKRd5mKxfCo8QCupYO24jK8zqCcNshvGMTsa8Bu7W1bGZinlFvqksOqlM0Vkn5ex279Y=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2023-03-15T04:56:00Z</dcterms:created>
  <dc:creator>Carolynne Mahood</dc:creator>
</cp:coreProperties>
</file>